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51" w:rsidRPr="00AD0758" w:rsidRDefault="00AD0758" w:rsidP="00AD0758">
      <w:pPr>
        <w:jc w:val="center"/>
        <w:rPr>
          <w:rFonts w:ascii="Times New Roman" w:hAnsi="Times New Roman" w:cs="Times New Roman"/>
          <w:b/>
          <w:sz w:val="40"/>
          <w:szCs w:val="40"/>
          <w:u w:val="single"/>
        </w:rPr>
      </w:pPr>
      <w:r w:rsidRPr="00AD0758">
        <w:rPr>
          <w:rFonts w:ascii="Times New Roman" w:hAnsi="Times New Roman" w:cs="Times New Roman"/>
          <w:b/>
          <w:sz w:val="40"/>
          <w:szCs w:val="40"/>
          <w:u w:val="single"/>
        </w:rPr>
        <w:t>WI TOUR COMMITTEE</w:t>
      </w:r>
    </w:p>
    <w:p w:rsidR="00AD0758" w:rsidRPr="00AD0758" w:rsidRDefault="00373CD0" w:rsidP="00AD0758">
      <w:pPr>
        <w:jc w:val="center"/>
        <w:rPr>
          <w:rFonts w:ascii="Times New Roman" w:hAnsi="Times New Roman" w:cs="Times New Roman"/>
          <w:sz w:val="40"/>
          <w:szCs w:val="40"/>
        </w:rPr>
      </w:pPr>
      <w:r>
        <w:rPr>
          <w:rFonts w:ascii="Times New Roman" w:hAnsi="Times New Roman" w:cs="Times New Roman"/>
          <w:sz w:val="40"/>
          <w:szCs w:val="40"/>
        </w:rPr>
        <w:t>March 20</w:t>
      </w:r>
      <w:r w:rsidR="00303B9D">
        <w:rPr>
          <w:rFonts w:ascii="Times New Roman" w:hAnsi="Times New Roman" w:cs="Times New Roman"/>
          <w:sz w:val="40"/>
          <w:szCs w:val="40"/>
        </w:rPr>
        <w:t>, 2019</w:t>
      </w:r>
    </w:p>
    <w:p w:rsidR="00AD0758" w:rsidRPr="00AD0758" w:rsidRDefault="00303B9D" w:rsidP="00DE6C19">
      <w:pPr>
        <w:jc w:val="center"/>
        <w:rPr>
          <w:rFonts w:ascii="Times New Roman" w:hAnsi="Times New Roman" w:cs="Times New Roman"/>
          <w:sz w:val="40"/>
          <w:szCs w:val="40"/>
        </w:rPr>
      </w:pPr>
      <w:r>
        <w:rPr>
          <w:rFonts w:ascii="Times New Roman" w:hAnsi="Times New Roman" w:cs="Times New Roman"/>
          <w:sz w:val="40"/>
          <w:szCs w:val="40"/>
        </w:rPr>
        <w:t>6:30</w:t>
      </w:r>
      <w:r w:rsidR="005C468D">
        <w:rPr>
          <w:rFonts w:ascii="Times New Roman" w:hAnsi="Times New Roman" w:cs="Times New Roman"/>
          <w:sz w:val="40"/>
          <w:szCs w:val="40"/>
        </w:rPr>
        <w:t>pm</w:t>
      </w:r>
      <w:r w:rsidR="00AD0758" w:rsidRPr="00AD0758">
        <w:rPr>
          <w:rFonts w:ascii="Times New Roman" w:hAnsi="Times New Roman" w:cs="Times New Roman"/>
          <w:sz w:val="40"/>
          <w:szCs w:val="40"/>
        </w:rPr>
        <w:t xml:space="preserve"> @ UW-Extension Office</w:t>
      </w:r>
    </w:p>
    <w:p w:rsidR="00DE6C19" w:rsidRDefault="00DE6C19" w:rsidP="00AD0758">
      <w:pPr>
        <w:rPr>
          <w:rFonts w:ascii="Times New Roman" w:hAnsi="Times New Roman" w:cs="Times New Roman"/>
          <w:sz w:val="28"/>
          <w:szCs w:val="28"/>
          <w:u w:val="single"/>
        </w:rPr>
      </w:pPr>
    </w:p>
    <w:p w:rsidR="00AD0758" w:rsidRDefault="00AD0758" w:rsidP="00AD0758">
      <w:pPr>
        <w:rPr>
          <w:rFonts w:ascii="Times New Roman" w:hAnsi="Times New Roman" w:cs="Times New Roman"/>
          <w:sz w:val="28"/>
          <w:szCs w:val="28"/>
          <w:u w:val="single"/>
        </w:rPr>
      </w:pPr>
      <w:r w:rsidRPr="00DE6C19">
        <w:rPr>
          <w:rFonts w:ascii="Times New Roman" w:hAnsi="Times New Roman" w:cs="Times New Roman"/>
          <w:sz w:val="28"/>
          <w:szCs w:val="28"/>
          <w:u w:val="single"/>
        </w:rPr>
        <w:t>Meeting Agenda:</w:t>
      </w:r>
    </w:p>
    <w:p w:rsidR="003A0A0D" w:rsidRPr="003A0A0D" w:rsidRDefault="003A0A0D" w:rsidP="00AD0758">
      <w:pPr>
        <w:rPr>
          <w:rFonts w:ascii="Times New Roman" w:hAnsi="Times New Roman" w:cs="Times New Roman"/>
          <w:sz w:val="28"/>
          <w:szCs w:val="28"/>
        </w:rPr>
      </w:pPr>
      <w:r w:rsidRPr="003A0A0D">
        <w:rPr>
          <w:rFonts w:ascii="Times New Roman" w:hAnsi="Times New Roman" w:cs="Times New Roman"/>
          <w:sz w:val="28"/>
          <w:szCs w:val="28"/>
        </w:rPr>
        <w:t>Attendance:</w:t>
      </w:r>
      <w:r>
        <w:rPr>
          <w:rFonts w:ascii="Times New Roman" w:hAnsi="Times New Roman" w:cs="Times New Roman"/>
          <w:sz w:val="28"/>
          <w:szCs w:val="28"/>
        </w:rPr>
        <w:t xml:space="preserve">  </w:t>
      </w:r>
      <w:r w:rsidRPr="003A0A0D">
        <w:rPr>
          <w:rFonts w:ascii="Times New Roman" w:hAnsi="Times New Roman" w:cs="Times New Roman"/>
          <w:color w:val="0000FF"/>
          <w:sz w:val="28"/>
          <w:szCs w:val="28"/>
        </w:rPr>
        <w:t xml:space="preserve">Peter Lentz, Heidi </w:t>
      </w:r>
      <w:proofErr w:type="spellStart"/>
      <w:r w:rsidRPr="003A0A0D">
        <w:rPr>
          <w:rFonts w:ascii="Times New Roman" w:hAnsi="Times New Roman" w:cs="Times New Roman"/>
          <w:color w:val="0000FF"/>
          <w:sz w:val="28"/>
          <w:szCs w:val="28"/>
        </w:rPr>
        <w:t>Sandquist</w:t>
      </w:r>
      <w:proofErr w:type="spellEnd"/>
      <w:r w:rsidRPr="003A0A0D">
        <w:rPr>
          <w:rFonts w:ascii="Times New Roman" w:hAnsi="Times New Roman" w:cs="Times New Roman"/>
          <w:color w:val="0000FF"/>
          <w:sz w:val="28"/>
          <w:szCs w:val="28"/>
        </w:rPr>
        <w:t>, and Heather Vierling</w:t>
      </w:r>
    </w:p>
    <w:p w:rsidR="00363224" w:rsidRDefault="00303B9D" w:rsidP="003632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Lodging</w:t>
      </w:r>
    </w:p>
    <w:p w:rsidR="00484476" w:rsidRPr="00856A99" w:rsidRDefault="00373CD0" w:rsidP="00856A99">
      <w:pPr>
        <w:pStyle w:val="ListParagraph"/>
        <w:numPr>
          <w:ilvl w:val="0"/>
          <w:numId w:val="9"/>
        </w:numPr>
        <w:rPr>
          <w:rFonts w:ascii="Times New Roman" w:hAnsi="Times New Roman" w:cs="Times New Roman"/>
          <w:color w:val="0000FF"/>
          <w:sz w:val="28"/>
          <w:szCs w:val="28"/>
        </w:rPr>
      </w:pPr>
      <w:r>
        <w:rPr>
          <w:rFonts w:ascii="Times New Roman" w:hAnsi="Times New Roman" w:cs="Times New Roman"/>
          <w:color w:val="0000FF"/>
          <w:sz w:val="28"/>
          <w:szCs w:val="28"/>
        </w:rPr>
        <w:t xml:space="preserve">Laurie has a few calls in.  She is waiting to hear back. </w:t>
      </w:r>
    </w:p>
    <w:p w:rsidR="005C468D" w:rsidRDefault="00303B9D" w:rsidP="003632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Meals</w:t>
      </w:r>
    </w:p>
    <w:p w:rsidR="002C1C35" w:rsidRDefault="00373CD0" w:rsidP="00856A99">
      <w:pPr>
        <w:pStyle w:val="ListParagraph"/>
        <w:numPr>
          <w:ilvl w:val="0"/>
          <w:numId w:val="9"/>
        </w:numPr>
        <w:rPr>
          <w:rFonts w:ascii="Times New Roman" w:hAnsi="Times New Roman" w:cs="Times New Roman"/>
          <w:color w:val="0000FF"/>
          <w:sz w:val="28"/>
          <w:szCs w:val="28"/>
        </w:rPr>
      </w:pPr>
      <w:r>
        <w:rPr>
          <w:rFonts w:ascii="Times New Roman" w:hAnsi="Times New Roman" w:cs="Times New Roman"/>
          <w:color w:val="0000FF"/>
          <w:sz w:val="28"/>
          <w:szCs w:val="28"/>
        </w:rPr>
        <w:t xml:space="preserve">Brooke looked into a number of options </w:t>
      </w:r>
      <w:proofErr w:type="gramStart"/>
      <w:r>
        <w:rPr>
          <w:rFonts w:ascii="Times New Roman" w:hAnsi="Times New Roman" w:cs="Times New Roman"/>
          <w:color w:val="0000FF"/>
          <w:sz w:val="28"/>
          <w:szCs w:val="28"/>
        </w:rPr>
        <w:t>including:</w:t>
      </w:r>
      <w:proofErr w:type="gramEnd"/>
      <w:r>
        <w:rPr>
          <w:rFonts w:ascii="Times New Roman" w:hAnsi="Times New Roman" w:cs="Times New Roman"/>
          <w:color w:val="0000FF"/>
          <w:sz w:val="28"/>
          <w:szCs w:val="28"/>
        </w:rPr>
        <w:t xml:space="preserve"> lunch in Pepin at Town Park, the La Crosse Drive In, the ice cream store on Pearl Street</w:t>
      </w:r>
      <w:r w:rsidR="002C1C35">
        <w:rPr>
          <w:rFonts w:ascii="Times New Roman" w:hAnsi="Times New Roman" w:cs="Times New Roman"/>
          <w:color w:val="0000FF"/>
          <w:sz w:val="28"/>
          <w:szCs w:val="28"/>
        </w:rPr>
        <w:t>, Pizza Boat Tour.</w:t>
      </w:r>
    </w:p>
    <w:p w:rsidR="00303B9D" w:rsidRDefault="002C1C35" w:rsidP="00856A99">
      <w:pPr>
        <w:pStyle w:val="ListParagraph"/>
        <w:numPr>
          <w:ilvl w:val="0"/>
          <w:numId w:val="9"/>
        </w:numPr>
        <w:rPr>
          <w:rFonts w:ascii="Times New Roman" w:hAnsi="Times New Roman" w:cs="Times New Roman"/>
          <w:color w:val="0000FF"/>
          <w:sz w:val="28"/>
          <w:szCs w:val="28"/>
        </w:rPr>
      </w:pPr>
      <w:proofErr w:type="spellStart"/>
      <w:proofErr w:type="gramStart"/>
      <w:r>
        <w:rPr>
          <w:rFonts w:ascii="Times New Roman" w:hAnsi="Times New Roman" w:cs="Times New Roman"/>
          <w:color w:val="0000FF"/>
          <w:sz w:val="28"/>
          <w:szCs w:val="28"/>
        </w:rPr>
        <w:t>Taco’s</w:t>
      </w:r>
      <w:proofErr w:type="spellEnd"/>
      <w:proofErr w:type="gramEnd"/>
      <w:r>
        <w:rPr>
          <w:rFonts w:ascii="Times New Roman" w:hAnsi="Times New Roman" w:cs="Times New Roman"/>
          <w:color w:val="0000FF"/>
          <w:sz w:val="28"/>
          <w:szCs w:val="28"/>
        </w:rPr>
        <w:t xml:space="preserve"> were a big hit last year, but tons of leftovers.  Should try walking tacos. </w:t>
      </w:r>
      <w:r w:rsidR="00373CD0">
        <w:rPr>
          <w:rFonts w:ascii="Times New Roman" w:hAnsi="Times New Roman" w:cs="Times New Roman"/>
          <w:color w:val="0000FF"/>
          <w:sz w:val="28"/>
          <w:szCs w:val="28"/>
        </w:rPr>
        <w:t xml:space="preserve"> </w:t>
      </w:r>
    </w:p>
    <w:p w:rsidR="00B13C9E" w:rsidRPr="00856A99" w:rsidRDefault="00B13C9E" w:rsidP="00856A99">
      <w:pPr>
        <w:pStyle w:val="ListParagraph"/>
        <w:numPr>
          <w:ilvl w:val="0"/>
          <w:numId w:val="9"/>
        </w:numPr>
        <w:rPr>
          <w:rFonts w:ascii="Times New Roman" w:hAnsi="Times New Roman" w:cs="Times New Roman"/>
          <w:color w:val="0000FF"/>
          <w:sz w:val="28"/>
          <w:szCs w:val="28"/>
        </w:rPr>
      </w:pPr>
      <w:r>
        <w:rPr>
          <w:rFonts w:ascii="Times New Roman" w:hAnsi="Times New Roman" w:cs="Times New Roman"/>
          <w:color w:val="0000FF"/>
          <w:sz w:val="28"/>
          <w:szCs w:val="28"/>
        </w:rPr>
        <w:t xml:space="preserve">Catering – Taco Bell, KFC, Famous </w:t>
      </w:r>
      <w:proofErr w:type="spellStart"/>
      <w:r>
        <w:rPr>
          <w:rFonts w:ascii="Times New Roman" w:hAnsi="Times New Roman" w:cs="Times New Roman"/>
          <w:color w:val="0000FF"/>
          <w:sz w:val="28"/>
          <w:szCs w:val="28"/>
        </w:rPr>
        <w:t>Daves</w:t>
      </w:r>
      <w:proofErr w:type="spellEnd"/>
      <w:r>
        <w:rPr>
          <w:rFonts w:ascii="Times New Roman" w:hAnsi="Times New Roman" w:cs="Times New Roman"/>
          <w:color w:val="0000FF"/>
          <w:sz w:val="28"/>
          <w:szCs w:val="28"/>
        </w:rPr>
        <w:t xml:space="preserve">, QDOBA, </w:t>
      </w:r>
      <w:proofErr w:type="spellStart"/>
      <w:r>
        <w:rPr>
          <w:rFonts w:ascii="Times New Roman" w:hAnsi="Times New Roman" w:cs="Times New Roman"/>
          <w:color w:val="0000FF"/>
          <w:sz w:val="28"/>
          <w:szCs w:val="28"/>
        </w:rPr>
        <w:t>Fazoli’s</w:t>
      </w:r>
      <w:proofErr w:type="spellEnd"/>
      <w:r>
        <w:rPr>
          <w:rFonts w:ascii="Times New Roman" w:hAnsi="Times New Roman" w:cs="Times New Roman"/>
          <w:color w:val="0000FF"/>
          <w:sz w:val="28"/>
          <w:szCs w:val="28"/>
        </w:rPr>
        <w:t xml:space="preserve">, Olive Garden, Panera) </w:t>
      </w:r>
    </w:p>
    <w:p w:rsidR="00EA339A" w:rsidRDefault="00303B9D" w:rsidP="003632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Activities</w:t>
      </w:r>
      <w:r w:rsidR="00373CD0">
        <w:rPr>
          <w:rFonts w:ascii="Times New Roman" w:hAnsi="Times New Roman" w:cs="Times New Roman"/>
          <w:sz w:val="28"/>
          <w:szCs w:val="28"/>
        </w:rPr>
        <w:t xml:space="preserve"> / Schedule </w:t>
      </w:r>
      <w:bookmarkStart w:id="0" w:name="_GoBack"/>
      <w:bookmarkEnd w:id="0"/>
    </w:p>
    <w:p w:rsidR="002C1C35" w:rsidRDefault="002C1C35" w:rsidP="00373CD0">
      <w:pPr>
        <w:pStyle w:val="ListParagraph"/>
        <w:numPr>
          <w:ilvl w:val="0"/>
          <w:numId w:val="9"/>
        </w:numPr>
        <w:rPr>
          <w:rFonts w:ascii="Times New Roman" w:hAnsi="Times New Roman" w:cs="Times New Roman"/>
          <w:color w:val="0000FF"/>
          <w:sz w:val="28"/>
          <w:szCs w:val="28"/>
        </w:rPr>
      </w:pPr>
      <w:r>
        <w:rPr>
          <w:rFonts w:ascii="Times New Roman" w:hAnsi="Times New Roman" w:cs="Times New Roman"/>
          <w:color w:val="0000FF"/>
          <w:sz w:val="28"/>
          <w:szCs w:val="28"/>
        </w:rPr>
        <w:t>Megan is still working on a finding a Cranberry Bog</w:t>
      </w:r>
    </w:p>
    <w:p w:rsidR="002C1C35" w:rsidRDefault="002C1C35" w:rsidP="00373CD0">
      <w:pPr>
        <w:pStyle w:val="ListParagraph"/>
        <w:numPr>
          <w:ilvl w:val="0"/>
          <w:numId w:val="9"/>
        </w:numPr>
        <w:rPr>
          <w:rFonts w:ascii="Times New Roman" w:hAnsi="Times New Roman" w:cs="Times New Roman"/>
          <w:color w:val="0000FF"/>
          <w:sz w:val="28"/>
          <w:szCs w:val="28"/>
        </w:rPr>
      </w:pPr>
      <w:r>
        <w:rPr>
          <w:rFonts w:ascii="Times New Roman" w:hAnsi="Times New Roman" w:cs="Times New Roman"/>
          <w:color w:val="0000FF"/>
          <w:sz w:val="28"/>
          <w:szCs w:val="28"/>
        </w:rPr>
        <w:t>Peter looked into a number of different museum options.</w:t>
      </w:r>
    </w:p>
    <w:p w:rsidR="002C1C35" w:rsidRDefault="002C1C35" w:rsidP="00373CD0">
      <w:pPr>
        <w:pStyle w:val="ListParagraph"/>
        <w:numPr>
          <w:ilvl w:val="0"/>
          <w:numId w:val="9"/>
        </w:numPr>
        <w:rPr>
          <w:rFonts w:ascii="Times New Roman" w:hAnsi="Times New Roman" w:cs="Times New Roman"/>
          <w:color w:val="0000FF"/>
          <w:sz w:val="28"/>
          <w:szCs w:val="28"/>
        </w:rPr>
      </w:pPr>
      <w:r>
        <w:rPr>
          <w:rFonts w:ascii="Times New Roman" w:hAnsi="Times New Roman" w:cs="Times New Roman"/>
          <w:color w:val="0000FF"/>
          <w:sz w:val="28"/>
          <w:szCs w:val="28"/>
        </w:rPr>
        <w:t>Granddad Bluff Park does not allow buses to go to the top.</w:t>
      </w:r>
    </w:p>
    <w:p w:rsidR="000B6D5D" w:rsidRPr="00373CD0" w:rsidRDefault="00373CD0" w:rsidP="00373CD0">
      <w:pPr>
        <w:pStyle w:val="ListParagraph"/>
        <w:numPr>
          <w:ilvl w:val="0"/>
          <w:numId w:val="9"/>
        </w:numPr>
        <w:rPr>
          <w:rFonts w:ascii="Times New Roman" w:hAnsi="Times New Roman" w:cs="Times New Roman"/>
          <w:color w:val="0000FF"/>
          <w:sz w:val="28"/>
          <w:szCs w:val="28"/>
        </w:rPr>
      </w:pPr>
      <w:r w:rsidRPr="00373CD0">
        <w:rPr>
          <w:rFonts w:ascii="Times New Roman" w:hAnsi="Times New Roman" w:cs="Times New Roman"/>
          <w:color w:val="0000FF"/>
          <w:sz w:val="28"/>
          <w:szCs w:val="28"/>
        </w:rPr>
        <w:t>Refer to updated Schedule</w:t>
      </w:r>
    </w:p>
    <w:p w:rsidR="00A564B3" w:rsidRDefault="00303B9D" w:rsidP="003632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Busing</w:t>
      </w:r>
    </w:p>
    <w:p w:rsidR="00856A99" w:rsidRPr="00856A99" w:rsidRDefault="00303B9D" w:rsidP="00856A99">
      <w:pPr>
        <w:pStyle w:val="ListParagraph"/>
        <w:numPr>
          <w:ilvl w:val="0"/>
          <w:numId w:val="9"/>
        </w:numPr>
        <w:rPr>
          <w:rFonts w:ascii="Times New Roman" w:hAnsi="Times New Roman" w:cs="Times New Roman"/>
          <w:color w:val="0000FF"/>
          <w:sz w:val="28"/>
          <w:szCs w:val="28"/>
        </w:rPr>
      </w:pPr>
      <w:r>
        <w:rPr>
          <w:rFonts w:ascii="Times New Roman" w:hAnsi="Times New Roman" w:cs="Times New Roman"/>
          <w:color w:val="0000FF"/>
          <w:sz w:val="28"/>
          <w:szCs w:val="28"/>
        </w:rPr>
        <w:t xml:space="preserve">Heather </w:t>
      </w:r>
      <w:r w:rsidR="00373CD0">
        <w:rPr>
          <w:rFonts w:ascii="Times New Roman" w:hAnsi="Times New Roman" w:cs="Times New Roman"/>
          <w:color w:val="0000FF"/>
          <w:sz w:val="28"/>
          <w:szCs w:val="28"/>
        </w:rPr>
        <w:t xml:space="preserve">contacted the bus company.  They are working on a quote. </w:t>
      </w:r>
    </w:p>
    <w:p w:rsidR="00A564B3" w:rsidRDefault="00303B9D" w:rsidP="003632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Counselors / Chaperones</w:t>
      </w:r>
    </w:p>
    <w:p w:rsidR="00373CD0" w:rsidRDefault="00373CD0" w:rsidP="00373CD0">
      <w:pPr>
        <w:pStyle w:val="ListParagraph"/>
        <w:numPr>
          <w:ilvl w:val="0"/>
          <w:numId w:val="9"/>
        </w:numPr>
        <w:rPr>
          <w:rFonts w:ascii="Times New Roman" w:hAnsi="Times New Roman" w:cs="Times New Roman"/>
          <w:color w:val="0000FF"/>
          <w:sz w:val="28"/>
          <w:szCs w:val="28"/>
        </w:rPr>
      </w:pPr>
      <w:r w:rsidRPr="00373CD0">
        <w:rPr>
          <w:rFonts w:ascii="Times New Roman" w:hAnsi="Times New Roman" w:cs="Times New Roman"/>
          <w:color w:val="0000FF"/>
          <w:sz w:val="28"/>
          <w:szCs w:val="28"/>
        </w:rPr>
        <w:t>Counselor Applications are due – May 24</w:t>
      </w:r>
    </w:p>
    <w:p w:rsidR="00373CD0" w:rsidRPr="00373CD0" w:rsidRDefault="00373CD0" w:rsidP="00373CD0">
      <w:pPr>
        <w:pStyle w:val="ListParagraph"/>
        <w:numPr>
          <w:ilvl w:val="0"/>
          <w:numId w:val="9"/>
        </w:numPr>
        <w:rPr>
          <w:rFonts w:ascii="Times New Roman" w:hAnsi="Times New Roman" w:cs="Times New Roman"/>
          <w:color w:val="0000FF"/>
          <w:sz w:val="28"/>
          <w:szCs w:val="28"/>
        </w:rPr>
      </w:pPr>
      <w:r>
        <w:rPr>
          <w:rFonts w:ascii="Times New Roman" w:hAnsi="Times New Roman" w:cs="Times New Roman"/>
          <w:color w:val="0000FF"/>
          <w:sz w:val="28"/>
          <w:szCs w:val="28"/>
        </w:rPr>
        <w:t>Brooke is unable to chaperone this year</w:t>
      </w:r>
    </w:p>
    <w:p w:rsidR="005C468D" w:rsidRDefault="00373CD0" w:rsidP="003632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Forms</w:t>
      </w:r>
    </w:p>
    <w:p w:rsidR="00373CD0" w:rsidRPr="00373CD0" w:rsidRDefault="00373CD0" w:rsidP="00373CD0">
      <w:pPr>
        <w:pStyle w:val="ListParagraph"/>
        <w:numPr>
          <w:ilvl w:val="0"/>
          <w:numId w:val="9"/>
        </w:numPr>
        <w:rPr>
          <w:rFonts w:ascii="Times New Roman" w:hAnsi="Times New Roman" w:cs="Times New Roman"/>
          <w:color w:val="0000FF"/>
          <w:sz w:val="28"/>
          <w:szCs w:val="28"/>
        </w:rPr>
      </w:pPr>
      <w:r>
        <w:rPr>
          <w:rFonts w:ascii="Times New Roman" w:hAnsi="Times New Roman" w:cs="Times New Roman"/>
          <w:color w:val="0000FF"/>
          <w:sz w:val="28"/>
          <w:szCs w:val="28"/>
        </w:rPr>
        <w:t>Everyone reviewed the updated forms. Heather will post them in the April Communicator.</w:t>
      </w:r>
    </w:p>
    <w:p w:rsidR="00373CD0" w:rsidRDefault="00373CD0" w:rsidP="003632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Registration Deadline / Orientation Date</w:t>
      </w:r>
    </w:p>
    <w:p w:rsidR="00373CD0" w:rsidRPr="00373CD0" w:rsidRDefault="00373CD0" w:rsidP="00373CD0">
      <w:pPr>
        <w:pStyle w:val="ListParagraph"/>
        <w:numPr>
          <w:ilvl w:val="0"/>
          <w:numId w:val="9"/>
        </w:numPr>
        <w:rPr>
          <w:rFonts w:ascii="Times New Roman" w:hAnsi="Times New Roman" w:cs="Times New Roman"/>
          <w:color w:val="0000FF"/>
          <w:sz w:val="28"/>
          <w:szCs w:val="28"/>
        </w:rPr>
      </w:pPr>
      <w:r w:rsidRPr="00373CD0">
        <w:rPr>
          <w:rFonts w:ascii="Times New Roman" w:hAnsi="Times New Roman" w:cs="Times New Roman"/>
          <w:color w:val="0000FF"/>
          <w:sz w:val="28"/>
          <w:szCs w:val="28"/>
        </w:rPr>
        <w:t>Registration Deadline – June 21</w:t>
      </w:r>
    </w:p>
    <w:p w:rsidR="00373CD0" w:rsidRPr="00373CD0" w:rsidRDefault="00373CD0" w:rsidP="00373CD0">
      <w:pPr>
        <w:pStyle w:val="ListParagraph"/>
        <w:numPr>
          <w:ilvl w:val="0"/>
          <w:numId w:val="9"/>
        </w:numPr>
        <w:rPr>
          <w:rFonts w:ascii="Times New Roman" w:hAnsi="Times New Roman" w:cs="Times New Roman"/>
          <w:color w:val="0000FF"/>
          <w:sz w:val="28"/>
          <w:szCs w:val="28"/>
        </w:rPr>
      </w:pPr>
      <w:r w:rsidRPr="00373CD0">
        <w:rPr>
          <w:rFonts w:ascii="Times New Roman" w:hAnsi="Times New Roman" w:cs="Times New Roman"/>
          <w:color w:val="0000FF"/>
          <w:sz w:val="28"/>
          <w:szCs w:val="28"/>
        </w:rPr>
        <w:t>Orientation Date – July 2 @ 7:00pm</w:t>
      </w:r>
    </w:p>
    <w:p w:rsidR="00373CD0" w:rsidRDefault="00373CD0" w:rsidP="003632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T-Shirt Logo</w:t>
      </w:r>
    </w:p>
    <w:p w:rsidR="00373CD0" w:rsidRPr="00373CD0" w:rsidRDefault="00373CD0" w:rsidP="00373CD0">
      <w:pPr>
        <w:pStyle w:val="ListParagraph"/>
        <w:numPr>
          <w:ilvl w:val="0"/>
          <w:numId w:val="9"/>
        </w:numPr>
        <w:rPr>
          <w:rFonts w:ascii="Times New Roman" w:hAnsi="Times New Roman" w:cs="Times New Roman"/>
          <w:color w:val="0000FF"/>
          <w:sz w:val="28"/>
          <w:szCs w:val="28"/>
        </w:rPr>
      </w:pPr>
      <w:r w:rsidRPr="00373CD0">
        <w:rPr>
          <w:rFonts w:ascii="Times New Roman" w:hAnsi="Times New Roman" w:cs="Times New Roman"/>
          <w:color w:val="0000FF"/>
          <w:sz w:val="28"/>
          <w:szCs w:val="28"/>
        </w:rPr>
        <w:lastRenderedPageBreak/>
        <w:t xml:space="preserve">Everyone looked over the updated logo that includes “La Crosse” on it.  Youth will have orange with black writing and green clover.  Staff will have navy blue with white writing and green </w:t>
      </w:r>
      <w:r>
        <w:rPr>
          <w:rFonts w:ascii="Times New Roman" w:hAnsi="Times New Roman" w:cs="Times New Roman"/>
          <w:color w:val="0000FF"/>
          <w:sz w:val="28"/>
          <w:szCs w:val="28"/>
        </w:rPr>
        <w:t xml:space="preserve">or white </w:t>
      </w:r>
      <w:r w:rsidRPr="00373CD0">
        <w:rPr>
          <w:rFonts w:ascii="Times New Roman" w:hAnsi="Times New Roman" w:cs="Times New Roman"/>
          <w:color w:val="0000FF"/>
          <w:sz w:val="28"/>
          <w:szCs w:val="28"/>
        </w:rPr>
        <w:t xml:space="preserve">clover.    </w:t>
      </w:r>
    </w:p>
    <w:p w:rsidR="00373CD0" w:rsidRDefault="00373CD0" w:rsidP="003632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Service Learning</w:t>
      </w:r>
    </w:p>
    <w:p w:rsidR="00373CD0" w:rsidRPr="00373CD0" w:rsidRDefault="00373CD0" w:rsidP="00373CD0">
      <w:pPr>
        <w:pStyle w:val="ListParagraph"/>
        <w:numPr>
          <w:ilvl w:val="0"/>
          <w:numId w:val="9"/>
        </w:numPr>
        <w:rPr>
          <w:rFonts w:ascii="Times New Roman" w:hAnsi="Times New Roman" w:cs="Times New Roman"/>
          <w:color w:val="0000FF"/>
          <w:sz w:val="28"/>
          <w:szCs w:val="28"/>
        </w:rPr>
      </w:pPr>
      <w:proofErr w:type="gramStart"/>
      <w:r w:rsidRPr="00373CD0">
        <w:rPr>
          <w:rFonts w:ascii="Times New Roman" w:hAnsi="Times New Roman" w:cs="Times New Roman"/>
          <w:color w:val="0000FF"/>
          <w:sz w:val="28"/>
          <w:szCs w:val="28"/>
        </w:rPr>
        <w:t>Don’t</w:t>
      </w:r>
      <w:proofErr w:type="gramEnd"/>
      <w:r w:rsidRPr="00373CD0">
        <w:rPr>
          <w:rFonts w:ascii="Times New Roman" w:hAnsi="Times New Roman" w:cs="Times New Roman"/>
          <w:color w:val="0000FF"/>
          <w:sz w:val="28"/>
          <w:szCs w:val="28"/>
        </w:rPr>
        <w:t xml:space="preserve"> feel we need one this year.  The sch</w:t>
      </w:r>
      <w:r>
        <w:rPr>
          <w:rFonts w:ascii="Times New Roman" w:hAnsi="Times New Roman" w:cs="Times New Roman"/>
          <w:color w:val="0000FF"/>
          <w:sz w:val="28"/>
          <w:szCs w:val="28"/>
        </w:rPr>
        <w:t xml:space="preserve">edule is already </w:t>
      </w:r>
      <w:proofErr w:type="gramStart"/>
      <w:r>
        <w:rPr>
          <w:rFonts w:ascii="Times New Roman" w:hAnsi="Times New Roman" w:cs="Times New Roman"/>
          <w:color w:val="0000FF"/>
          <w:sz w:val="28"/>
          <w:szCs w:val="28"/>
        </w:rPr>
        <w:t>prett</w:t>
      </w:r>
      <w:r w:rsidRPr="00373CD0">
        <w:rPr>
          <w:rFonts w:ascii="Times New Roman" w:hAnsi="Times New Roman" w:cs="Times New Roman"/>
          <w:color w:val="0000FF"/>
          <w:sz w:val="28"/>
          <w:szCs w:val="28"/>
        </w:rPr>
        <w:t>y</w:t>
      </w:r>
      <w:proofErr w:type="gramEnd"/>
      <w:r w:rsidRPr="00373CD0">
        <w:rPr>
          <w:rFonts w:ascii="Times New Roman" w:hAnsi="Times New Roman" w:cs="Times New Roman"/>
          <w:color w:val="0000FF"/>
          <w:sz w:val="28"/>
          <w:szCs w:val="28"/>
        </w:rPr>
        <w:t xml:space="preserve"> full. </w:t>
      </w:r>
    </w:p>
    <w:p w:rsidR="00373CD0" w:rsidRDefault="00373CD0" w:rsidP="003632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Other</w:t>
      </w:r>
    </w:p>
    <w:p w:rsidR="00856A99" w:rsidRDefault="00856A99" w:rsidP="003632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Next Meeting</w:t>
      </w:r>
    </w:p>
    <w:p w:rsidR="00484476" w:rsidRDefault="00856A99" w:rsidP="00484476">
      <w:pPr>
        <w:pStyle w:val="ListParagraph"/>
        <w:numPr>
          <w:ilvl w:val="0"/>
          <w:numId w:val="9"/>
        </w:numPr>
        <w:rPr>
          <w:rFonts w:ascii="Times New Roman" w:hAnsi="Times New Roman" w:cs="Times New Roman"/>
          <w:color w:val="0000FF"/>
          <w:sz w:val="28"/>
          <w:szCs w:val="28"/>
        </w:rPr>
      </w:pPr>
      <w:r w:rsidRPr="00856A99">
        <w:rPr>
          <w:rFonts w:ascii="Times New Roman" w:hAnsi="Times New Roman" w:cs="Times New Roman"/>
          <w:color w:val="0000FF"/>
          <w:sz w:val="28"/>
          <w:szCs w:val="28"/>
        </w:rPr>
        <w:t xml:space="preserve">Next meeting will be </w:t>
      </w:r>
      <w:r w:rsidR="00373CD0">
        <w:rPr>
          <w:rFonts w:ascii="Times New Roman" w:hAnsi="Times New Roman" w:cs="Times New Roman"/>
          <w:color w:val="0000FF"/>
          <w:sz w:val="28"/>
          <w:szCs w:val="28"/>
        </w:rPr>
        <w:t>May 15</w:t>
      </w:r>
      <w:r w:rsidRPr="00856A99">
        <w:rPr>
          <w:rFonts w:ascii="Times New Roman" w:hAnsi="Times New Roman" w:cs="Times New Roman"/>
          <w:color w:val="0000FF"/>
          <w:sz w:val="28"/>
          <w:szCs w:val="28"/>
        </w:rPr>
        <w:t xml:space="preserve"> @ 6:30pm at the Extension Office</w:t>
      </w:r>
    </w:p>
    <w:p w:rsidR="00303B9D" w:rsidRPr="00303B9D" w:rsidRDefault="00175940" w:rsidP="00303B9D">
      <w:pPr>
        <w:pStyle w:val="ListParagraph"/>
        <w:ind w:left="1080"/>
        <w:rPr>
          <w:rFonts w:ascii="Times New Roman" w:hAnsi="Times New Roman" w:cs="Times New Roman"/>
          <w:color w:val="0000FF"/>
          <w:sz w:val="28"/>
          <w:szCs w:val="28"/>
        </w:rPr>
      </w:pPr>
      <w:r w:rsidRPr="00363224">
        <w:rPr>
          <w:noProof/>
        </w:rPr>
        <w:drawing>
          <wp:anchor distT="0" distB="0" distL="114300" distR="114300" simplePos="0" relativeHeight="251659264" behindDoc="1" locked="0" layoutInCell="1" allowOverlap="1" wp14:anchorId="5A293142" wp14:editId="7953A69C">
            <wp:simplePos x="0" y="0"/>
            <wp:positionH relativeFrom="margin">
              <wp:posOffset>1152525</wp:posOffset>
            </wp:positionH>
            <wp:positionV relativeFrom="paragraph">
              <wp:posOffset>902970</wp:posOffset>
            </wp:positionV>
            <wp:extent cx="2753360" cy="2301875"/>
            <wp:effectExtent l="0" t="0" r="0" b="3175"/>
            <wp:wrapTight wrapText="bothSides">
              <wp:wrapPolygon edited="0">
                <wp:start x="7472" y="0"/>
                <wp:lineTo x="4483" y="1251"/>
                <wp:lineTo x="3437" y="2145"/>
                <wp:lineTo x="2989" y="5720"/>
                <wp:lineTo x="2242" y="6972"/>
                <wp:lineTo x="2391" y="11441"/>
                <wp:lineTo x="5231" y="14301"/>
                <wp:lineTo x="6725" y="17161"/>
                <wp:lineTo x="7622" y="20021"/>
                <wp:lineTo x="7622" y="20200"/>
                <wp:lineTo x="8668" y="21451"/>
                <wp:lineTo x="8817" y="21451"/>
                <wp:lineTo x="13301" y="21451"/>
                <wp:lineTo x="16589" y="21451"/>
                <wp:lineTo x="17934" y="20915"/>
                <wp:lineTo x="17635" y="14301"/>
                <wp:lineTo x="18830" y="8580"/>
                <wp:lineTo x="19428" y="7508"/>
                <wp:lineTo x="18980" y="6793"/>
                <wp:lineTo x="16887" y="5720"/>
                <wp:lineTo x="17186" y="4826"/>
                <wp:lineTo x="15841" y="4111"/>
                <wp:lineTo x="11059" y="2860"/>
                <wp:lineTo x="8817" y="0"/>
                <wp:lineTo x="7472" y="0"/>
              </wp:wrapPolygon>
            </wp:wrapTight>
            <wp:docPr id="1" name="irc_mi" descr="Image result for Wiscons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sconsi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3360" cy="23018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03B9D" w:rsidRPr="00303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5CB"/>
    <w:multiLevelType w:val="hybridMultilevel"/>
    <w:tmpl w:val="D5DC1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A750C8"/>
    <w:multiLevelType w:val="hybridMultilevel"/>
    <w:tmpl w:val="A026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4777B"/>
    <w:multiLevelType w:val="hybridMultilevel"/>
    <w:tmpl w:val="E50A7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AB4767"/>
    <w:multiLevelType w:val="hybridMultilevel"/>
    <w:tmpl w:val="E84AF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A93210"/>
    <w:multiLevelType w:val="hybridMultilevel"/>
    <w:tmpl w:val="84645D12"/>
    <w:lvl w:ilvl="0" w:tplc="B7EA45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2504B1"/>
    <w:multiLevelType w:val="hybridMultilevel"/>
    <w:tmpl w:val="3EDCC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251159"/>
    <w:multiLevelType w:val="hybridMultilevel"/>
    <w:tmpl w:val="7542D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B50BB7"/>
    <w:multiLevelType w:val="hybridMultilevel"/>
    <w:tmpl w:val="48E4A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C6545D"/>
    <w:multiLevelType w:val="hybridMultilevel"/>
    <w:tmpl w:val="85604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956F90"/>
    <w:multiLevelType w:val="hybridMultilevel"/>
    <w:tmpl w:val="661CC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422396B"/>
    <w:multiLevelType w:val="hybridMultilevel"/>
    <w:tmpl w:val="2D86C250"/>
    <w:lvl w:ilvl="0" w:tplc="CC160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B07F4"/>
    <w:multiLevelType w:val="hybridMultilevel"/>
    <w:tmpl w:val="8D94C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6"/>
  </w:num>
  <w:num w:numId="3">
    <w:abstractNumId w:val="11"/>
  </w:num>
  <w:num w:numId="4">
    <w:abstractNumId w:val="2"/>
  </w:num>
  <w:num w:numId="5">
    <w:abstractNumId w:val="7"/>
  </w:num>
  <w:num w:numId="6">
    <w:abstractNumId w:val="9"/>
  </w:num>
  <w:num w:numId="7">
    <w:abstractNumId w:val="0"/>
  </w:num>
  <w:num w:numId="8">
    <w:abstractNumId w:val="1"/>
  </w:num>
  <w:num w:numId="9">
    <w:abstractNumId w:val="4"/>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3A"/>
    <w:rsid w:val="000038B5"/>
    <w:rsid w:val="00054B5D"/>
    <w:rsid w:val="00055D84"/>
    <w:rsid w:val="000B6D5D"/>
    <w:rsid w:val="001004F2"/>
    <w:rsid w:val="00175940"/>
    <w:rsid w:val="002704D4"/>
    <w:rsid w:val="002C1C35"/>
    <w:rsid w:val="00303B9D"/>
    <w:rsid w:val="00311878"/>
    <w:rsid w:val="00363224"/>
    <w:rsid w:val="00373CD0"/>
    <w:rsid w:val="003A0A0D"/>
    <w:rsid w:val="00484476"/>
    <w:rsid w:val="004B5B7C"/>
    <w:rsid w:val="005C468D"/>
    <w:rsid w:val="00693A4D"/>
    <w:rsid w:val="00770651"/>
    <w:rsid w:val="00856A99"/>
    <w:rsid w:val="00951E70"/>
    <w:rsid w:val="009C1540"/>
    <w:rsid w:val="00A564B3"/>
    <w:rsid w:val="00AD0758"/>
    <w:rsid w:val="00B13C9E"/>
    <w:rsid w:val="00BB0C6C"/>
    <w:rsid w:val="00C633DB"/>
    <w:rsid w:val="00DB672A"/>
    <w:rsid w:val="00DE3F9E"/>
    <w:rsid w:val="00DE6C19"/>
    <w:rsid w:val="00DF386D"/>
    <w:rsid w:val="00E14565"/>
    <w:rsid w:val="00E85F3A"/>
    <w:rsid w:val="00EA339A"/>
    <w:rsid w:val="00EC49A6"/>
    <w:rsid w:val="00ED26AF"/>
    <w:rsid w:val="00FF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57A0"/>
  <w15:chartTrackingRefBased/>
  <w15:docId w15:val="{3FF1107F-7230-4675-8612-E6F2991F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58"/>
    <w:pPr>
      <w:ind w:left="720"/>
      <w:contextualSpacing/>
    </w:pPr>
  </w:style>
  <w:style w:type="paragraph" w:styleId="BalloonText">
    <w:name w:val="Balloon Text"/>
    <w:basedOn w:val="Normal"/>
    <w:link w:val="BalloonTextChar"/>
    <w:uiPriority w:val="99"/>
    <w:semiHidden/>
    <w:unhideWhenUsed/>
    <w:rsid w:val="00C63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3DB"/>
    <w:rPr>
      <w:rFonts w:ascii="Segoe UI" w:hAnsi="Segoe UI" w:cs="Segoe UI"/>
      <w:sz w:val="18"/>
      <w:szCs w:val="18"/>
    </w:rPr>
  </w:style>
  <w:style w:type="paragraph" w:styleId="NormalWeb">
    <w:name w:val="Normal (Web)"/>
    <w:basedOn w:val="Normal"/>
    <w:uiPriority w:val="99"/>
    <w:unhideWhenUsed/>
    <w:rsid w:val="000B6D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43305">
      <w:bodyDiv w:val="1"/>
      <w:marLeft w:val="0"/>
      <w:marRight w:val="0"/>
      <w:marTop w:val="0"/>
      <w:marBottom w:val="0"/>
      <w:divBdr>
        <w:top w:val="none" w:sz="0" w:space="0" w:color="auto"/>
        <w:left w:val="none" w:sz="0" w:space="0" w:color="auto"/>
        <w:bottom w:val="none" w:sz="0" w:space="0" w:color="auto"/>
        <w:right w:val="none" w:sz="0" w:space="0" w:color="auto"/>
      </w:divBdr>
    </w:div>
    <w:div w:id="21001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m/url?sa=i&amp;rct=j&amp;q=&amp;esrc=s&amp;source=images&amp;cd=&amp;cad=rja&amp;uact=8&amp;ved=0ahUKEwjMgMmxhKzRAhVh_4MKHRKzARkQjRwIBw&amp;url=http://www.opticiantraining.org/optician-training-wisconsin/&amp;psig=AFQjCNHa5dbU_-GdscZ3HnBp5bEddM7JdQ&amp;ust=14837410745719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Croix County WI</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Vierling</dc:creator>
  <cp:keywords/>
  <dc:description/>
  <cp:lastModifiedBy>Heather Vierling</cp:lastModifiedBy>
  <cp:revision>29</cp:revision>
  <cp:lastPrinted>2017-03-21T16:33:00Z</cp:lastPrinted>
  <dcterms:created xsi:type="dcterms:W3CDTF">2016-01-12T19:04:00Z</dcterms:created>
  <dcterms:modified xsi:type="dcterms:W3CDTF">2019-03-25T17:52:00Z</dcterms:modified>
</cp:coreProperties>
</file>